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85009" w14:textId="4831ACCD" w:rsidR="004E30FD" w:rsidRPr="004E30FD" w:rsidRDefault="00D27EC5" w:rsidP="003A5345">
      <w:pPr>
        <w:rPr>
          <w:b/>
          <w:bCs/>
          <w:sz w:val="36"/>
          <w:szCs w:val="36"/>
        </w:rPr>
      </w:pPr>
      <w:r w:rsidRPr="00D27EC5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764302FB" wp14:editId="0A446312">
            <wp:simplePos x="0" y="0"/>
            <wp:positionH relativeFrom="column">
              <wp:posOffset>8835656</wp:posOffset>
            </wp:positionH>
            <wp:positionV relativeFrom="paragraph">
              <wp:posOffset>0</wp:posOffset>
            </wp:positionV>
            <wp:extent cx="742988" cy="685835"/>
            <wp:effectExtent l="0" t="0" r="0" b="0"/>
            <wp:wrapTight wrapText="bothSides">
              <wp:wrapPolygon edited="0">
                <wp:start x="0" y="0"/>
                <wp:lineTo x="0" y="21000"/>
                <wp:lineTo x="21046" y="21000"/>
                <wp:lineTo x="21046" y="0"/>
                <wp:lineTo x="0" y="0"/>
              </wp:wrapPolygon>
            </wp:wrapTight>
            <wp:docPr id="611362422" name="Picture 1" descr="A logo of a skun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362422" name="Picture 1" descr="A logo of a skun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88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>Highfield St Matthews</w:t>
      </w:r>
      <w:r w:rsidR="004E30FD" w:rsidRPr="004E30FD">
        <w:rPr>
          <w:b/>
          <w:bCs/>
          <w:sz w:val="36"/>
          <w:szCs w:val="36"/>
        </w:rPr>
        <w:t xml:space="preserve"> C.E. Primary School - </w:t>
      </w:r>
      <w:r w:rsidR="003A5345" w:rsidRPr="003A5345">
        <w:rPr>
          <w:b/>
          <w:bCs/>
          <w:sz w:val="36"/>
          <w:szCs w:val="36"/>
        </w:rPr>
        <w:t xml:space="preserve">Inclusion Team </w:t>
      </w:r>
    </w:p>
    <w:p w14:paraId="1C807015" w14:textId="2A164544" w:rsidR="003A5345" w:rsidRDefault="003A5345" w:rsidP="004E30FD">
      <w:pPr>
        <w:spacing w:after="0"/>
      </w:pPr>
      <w:r w:rsidRPr="003A5345">
        <w:t xml:space="preserve">The Inclusion Team at </w:t>
      </w:r>
      <w:r w:rsidR="00D27EC5">
        <w:t>Highfield St Matthews</w:t>
      </w:r>
      <w:r>
        <w:t xml:space="preserve"> C.E. Primary School</w:t>
      </w:r>
      <w:r w:rsidRPr="003A5345">
        <w:t xml:space="preserve"> is committed to creating a safe, supportive, and inclusive environment where every child</w:t>
      </w:r>
      <w:r>
        <w:t xml:space="preserve"> </w:t>
      </w:r>
      <w:r w:rsidRPr="003A5345">
        <w:t>regardless of their needs, background, or starting point</w:t>
      </w:r>
      <w:r>
        <w:t xml:space="preserve"> </w:t>
      </w:r>
      <w:r w:rsidRPr="003A5345">
        <w:t>can flourish. We work collaboratively to ensure that vulnerable pupils, those with SEND, and families facing challenges receive timely, targeted support. Through early identification, consistent communication, and multi-agency partnerships, we aim to remove barriers to learning and promote equity and belonging for all.</w:t>
      </w:r>
    </w:p>
    <w:p w14:paraId="607F9C3E" w14:textId="1AC1471D" w:rsidR="004E30FD" w:rsidRDefault="004E30FD" w:rsidP="004E30F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1E627" wp14:editId="10F0FDB0">
                <wp:simplePos x="0" y="0"/>
                <wp:positionH relativeFrom="column">
                  <wp:posOffset>-3977</wp:posOffset>
                </wp:positionH>
                <wp:positionV relativeFrom="paragraph">
                  <wp:posOffset>117088</wp:posOffset>
                </wp:positionV>
                <wp:extent cx="9565419" cy="7952"/>
                <wp:effectExtent l="0" t="0" r="36195" b="30480"/>
                <wp:wrapNone/>
                <wp:docPr id="425435161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65419" cy="795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8DBEC58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9.2pt" to="752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" strokecolor="#156082 [3204]" strokeweight="1.5pt">
                <v:stroke joinstyle="miter"/>
              </v:lin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685"/>
        <w:gridCol w:w="7797"/>
      </w:tblGrid>
      <w:tr w:rsidR="003A5345" w14:paraId="538BF7D5" w14:textId="77777777" w:rsidTr="00006E68">
        <w:tc>
          <w:tcPr>
            <w:tcW w:w="3681" w:type="dxa"/>
          </w:tcPr>
          <w:p w14:paraId="6584E8D5" w14:textId="07BFEC49" w:rsidR="003A5345" w:rsidRPr="004E30FD" w:rsidRDefault="003A5345" w:rsidP="00C31069">
            <w:pPr>
              <w:jc w:val="center"/>
              <w:rPr>
                <w:b/>
                <w:bCs/>
                <w:color w:val="0070C0"/>
              </w:rPr>
            </w:pPr>
            <w:r w:rsidRPr="004E30FD">
              <w:rPr>
                <w:rStyle w:val="Strong"/>
                <w:color w:val="0070C0"/>
              </w:rPr>
              <w:t>Area of Responsibility</w:t>
            </w:r>
          </w:p>
        </w:tc>
        <w:tc>
          <w:tcPr>
            <w:tcW w:w="3685" w:type="dxa"/>
          </w:tcPr>
          <w:p w14:paraId="36E51AEE" w14:textId="51439F16" w:rsidR="003A5345" w:rsidRPr="004E30FD" w:rsidRDefault="003A5345" w:rsidP="00C31069">
            <w:pPr>
              <w:jc w:val="center"/>
              <w:rPr>
                <w:b/>
                <w:bCs/>
                <w:color w:val="0070C0"/>
              </w:rPr>
            </w:pPr>
            <w:r w:rsidRPr="004E30FD">
              <w:rPr>
                <w:b/>
                <w:bCs/>
                <w:color w:val="0070C0"/>
              </w:rPr>
              <w:t>Lead(s)</w:t>
            </w:r>
          </w:p>
        </w:tc>
        <w:tc>
          <w:tcPr>
            <w:tcW w:w="7797" w:type="dxa"/>
          </w:tcPr>
          <w:p w14:paraId="0E46F75A" w14:textId="157B7A91" w:rsidR="003A5345" w:rsidRPr="004E30FD" w:rsidRDefault="003A5345" w:rsidP="00C31069">
            <w:pPr>
              <w:jc w:val="center"/>
              <w:rPr>
                <w:b/>
                <w:bCs/>
                <w:color w:val="0070C0"/>
              </w:rPr>
            </w:pPr>
            <w:r w:rsidRPr="004E30FD">
              <w:rPr>
                <w:b/>
                <w:bCs/>
                <w:color w:val="0070C0"/>
              </w:rPr>
              <w:t>Rationale</w:t>
            </w:r>
          </w:p>
        </w:tc>
      </w:tr>
      <w:tr w:rsidR="003A5345" w:rsidRPr="003A5345" w14:paraId="1CDC2EFC" w14:textId="77777777" w:rsidTr="00006E68">
        <w:tc>
          <w:tcPr>
            <w:tcW w:w="3681" w:type="dxa"/>
          </w:tcPr>
          <w:p w14:paraId="3BAF92CD" w14:textId="75BCC4AA" w:rsidR="003A5345" w:rsidRPr="003A5345" w:rsidRDefault="003A5345">
            <w:pPr>
              <w:rPr>
                <w:sz w:val="22"/>
                <w:szCs w:val="22"/>
              </w:rPr>
            </w:pPr>
            <w:r w:rsidRPr="003A5345">
              <w:rPr>
                <w:sz w:val="22"/>
                <w:szCs w:val="22"/>
              </w:rPr>
              <w:t>Supporting Vulnerable Pupils (Including Medical Conditions)</w:t>
            </w:r>
          </w:p>
        </w:tc>
        <w:tc>
          <w:tcPr>
            <w:tcW w:w="3685" w:type="dxa"/>
          </w:tcPr>
          <w:p w14:paraId="38458BC6" w14:textId="02A3CA45" w:rsidR="003A5345" w:rsidRDefault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Baratinsky (SEND)</w:t>
            </w:r>
          </w:p>
          <w:p w14:paraId="4B01FF9D" w14:textId="77777777" w:rsidR="00006E68" w:rsidRDefault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Mitchell (non- SEND)</w:t>
            </w:r>
          </w:p>
          <w:p w14:paraId="599F95F1" w14:textId="241F6735" w:rsidR="00FF303A" w:rsidRPr="003A5345" w:rsidRDefault="00FF30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Rose (pastoral) </w:t>
            </w:r>
          </w:p>
        </w:tc>
        <w:tc>
          <w:tcPr>
            <w:tcW w:w="7797" w:type="dxa"/>
          </w:tcPr>
          <w:p w14:paraId="5A4825BA" w14:textId="35C7F084" w:rsidR="004E30FD" w:rsidRPr="003A5345" w:rsidRDefault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Baratinsky</w:t>
            </w:r>
            <w:r w:rsidR="003A5345" w:rsidRPr="003A5345">
              <w:rPr>
                <w:sz w:val="22"/>
                <w:szCs w:val="22"/>
              </w:rPr>
              <w:t xml:space="preserve"> oversees provision for pupils whose vulnerabilities are linked to SEND</w:t>
            </w:r>
            <w:r w:rsidR="00D9280C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Miss Mitchell </w:t>
            </w:r>
            <w:r w:rsidR="00433396">
              <w:rPr>
                <w:sz w:val="22"/>
                <w:szCs w:val="22"/>
              </w:rPr>
              <w:t>oversees provision for pupils with</w:t>
            </w:r>
            <w:r w:rsidR="003A5345" w:rsidRPr="003A5345">
              <w:rPr>
                <w:sz w:val="22"/>
                <w:szCs w:val="22"/>
              </w:rPr>
              <w:t xml:space="preserve"> medical needs. </w:t>
            </w:r>
            <w:r>
              <w:rPr>
                <w:sz w:val="22"/>
                <w:szCs w:val="22"/>
              </w:rPr>
              <w:t>Mrs Rose</w:t>
            </w:r>
            <w:r w:rsidR="003A5345" w:rsidRPr="003A5345">
              <w:rPr>
                <w:sz w:val="22"/>
                <w:szCs w:val="22"/>
              </w:rPr>
              <w:t xml:space="preserve"> provides pastoral support to other vulnerable pupils</w:t>
            </w:r>
            <w:r w:rsidR="007135D5">
              <w:rPr>
                <w:sz w:val="22"/>
                <w:szCs w:val="22"/>
              </w:rPr>
              <w:t>.</w:t>
            </w:r>
          </w:p>
        </w:tc>
      </w:tr>
      <w:tr w:rsidR="003A5345" w:rsidRPr="003A5345" w14:paraId="33167EEF" w14:textId="77777777" w:rsidTr="00006E68">
        <w:tc>
          <w:tcPr>
            <w:tcW w:w="3681" w:type="dxa"/>
          </w:tcPr>
          <w:p w14:paraId="460327ED" w14:textId="24F3F8C3" w:rsidR="003A5345" w:rsidRPr="003A5345" w:rsidRDefault="003A5345">
            <w:pPr>
              <w:rPr>
                <w:sz w:val="22"/>
                <w:szCs w:val="22"/>
              </w:rPr>
            </w:pPr>
            <w:r w:rsidRPr="003A5345">
              <w:rPr>
                <w:sz w:val="22"/>
                <w:szCs w:val="22"/>
              </w:rPr>
              <w:t>Family Liaison</w:t>
            </w:r>
          </w:p>
        </w:tc>
        <w:tc>
          <w:tcPr>
            <w:tcW w:w="3685" w:type="dxa"/>
          </w:tcPr>
          <w:p w14:paraId="021F99A6" w14:textId="71C91479" w:rsidR="00D27EC5" w:rsidRPr="003A5345" w:rsidRDefault="00006E68" w:rsidP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Baratinsky </w:t>
            </w:r>
            <w:r w:rsidR="003A5345" w:rsidRPr="003A5345">
              <w:rPr>
                <w:sz w:val="22"/>
                <w:szCs w:val="22"/>
              </w:rPr>
              <w:t xml:space="preserve">(SEND families) </w:t>
            </w:r>
            <w:r w:rsidR="003A5345" w:rsidRPr="003A5345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Miss Mitchell and Mrs Rose (</w:t>
            </w:r>
            <w:r w:rsidR="00D27EC5" w:rsidRPr="003A5345">
              <w:rPr>
                <w:sz w:val="22"/>
                <w:szCs w:val="22"/>
              </w:rPr>
              <w:t>support)</w:t>
            </w:r>
          </w:p>
        </w:tc>
        <w:tc>
          <w:tcPr>
            <w:tcW w:w="7797" w:type="dxa"/>
          </w:tcPr>
          <w:p w14:paraId="6800C9FD" w14:textId="77777777" w:rsidR="00FF303A" w:rsidRDefault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Baratinsky</w:t>
            </w:r>
            <w:r w:rsidR="00BA6679">
              <w:rPr>
                <w:sz w:val="22"/>
                <w:szCs w:val="22"/>
              </w:rPr>
              <w:t xml:space="preserve"> </w:t>
            </w:r>
            <w:r w:rsidR="002532EF" w:rsidRPr="003A5345">
              <w:rPr>
                <w:sz w:val="22"/>
                <w:szCs w:val="22"/>
              </w:rPr>
              <w:t>builds</w:t>
            </w:r>
            <w:r w:rsidR="003A5345" w:rsidRPr="003A5345">
              <w:rPr>
                <w:sz w:val="22"/>
                <w:szCs w:val="22"/>
              </w:rPr>
              <w:t xml:space="preserve"> strong partnerships with SEND families to support planning and provision. </w:t>
            </w:r>
          </w:p>
          <w:p w14:paraId="11563406" w14:textId="042A211B" w:rsidR="004E30FD" w:rsidRPr="003A5345" w:rsidRDefault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Rose</w:t>
            </w:r>
            <w:r w:rsidR="003A5345" w:rsidRPr="003A5345">
              <w:rPr>
                <w:sz w:val="22"/>
                <w:szCs w:val="22"/>
              </w:rPr>
              <w:t xml:space="preserve"> works closely with wider families needing pastoral support or informal intervention.</w:t>
            </w:r>
          </w:p>
        </w:tc>
      </w:tr>
      <w:tr w:rsidR="003A5345" w:rsidRPr="003A5345" w14:paraId="107203EB" w14:textId="77777777" w:rsidTr="00006E68">
        <w:tc>
          <w:tcPr>
            <w:tcW w:w="3681" w:type="dxa"/>
          </w:tcPr>
          <w:p w14:paraId="01105C83" w14:textId="0391932F" w:rsidR="003A5345" w:rsidRPr="003A5345" w:rsidRDefault="003A5345">
            <w:pPr>
              <w:rPr>
                <w:sz w:val="22"/>
                <w:szCs w:val="22"/>
              </w:rPr>
            </w:pPr>
            <w:r w:rsidRPr="003A5345">
              <w:rPr>
                <w:sz w:val="22"/>
                <w:szCs w:val="22"/>
              </w:rPr>
              <w:t>Multi-Agency Work</w:t>
            </w:r>
          </w:p>
        </w:tc>
        <w:tc>
          <w:tcPr>
            <w:tcW w:w="3685" w:type="dxa"/>
          </w:tcPr>
          <w:p w14:paraId="0D02B256" w14:textId="44C2C739" w:rsidR="00006E68" w:rsidRPr="003A5345" w:rsidRDefault="00006E68" w:rsidP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Baratinsky </w:t>
            </w:r>
            <w:r w:rsidR="003A5345" w:rsidRPr="003A5345">
              <w:rPr>
                <w:sz w:val="22"/>
                <w:szCs w:val="22"/>
              </w:rPr>
              <w:t xml:space="preserve">(SEND-related) </w:t>
            </w:r>
            <w:r w:rsidR="003A5345" w:rsidRPr="003A5345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Miss Mitchell and Mrs Rose</w:t>
            </w:r>
          </w:p>
          <w:p w14:paraId="6BB9BE37" w14:textId="3C8587F2" w:rsidR="00D27EC5" w:rsidRPr="003A5345" w:rsidRDefault="00D27EC5">
            <w:pPr>
              <w:rPr>
                <w:sz w:val="22"/>
                <w:szCs w:val="22"/>
              </w:rPr>
            </w:pPr>
          </w:p>
        </w:tc>
        <w:tc>
          <w:tcPr>
            <w:tcW w:w="7797" w:type="dxa"/>
          </w:tcPr>
          <w:p w14:paraId="2E89C2A8" w14:textId="102B7A16" w:rsidR="003A5345" w:rsidRDefault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Baratinsky</w:t>
            </w:r>
            <w:r w:rsidR="003A5345" w:rsidRPr="003A5345">
              <w:rPr>
                <w:sz w:val="22"/>
                <w:szCs w:val="22"/>
              </w:rPr>
              <w:t xml:space="preserve"> coordinates with external professionals for</w:t>
            </w:r>
            <w:r w:rsidR="004E30FD">
              <w:t xml:space="preserve"> </w:t>
            </w:r>
            <w:r w:rsidR="003A5345" w:rsidRPr="003A5345">
              <w:rPr>
                <w:sz w:val="22"/>
                <w:szCs w:val="22"/>
              </w:rPr>
              <w:t xml:space="preserve">SEND-related work.  </w:t>
            </w:r>
            <w:r>
              <w:rPr>
                <w:sz w:val="22"/>
                <w:szCs w:val="22"/>
              </w:rPr>
              <w:t xml:space="preserve">Mrs Rose and Miss Mitchell </w:t>
            </w:r>
            <w:r w:rsidR="003A5345" w:rsidRPr="003A5345">
              <w:rPr>
                <w:sz w:val="22"/>
                <w:szCs w:val="22"/>
              </w:rPr>
              <w:t>liaise with agencies related to family support and safeguarding</w:t>
            </w:r>
            <w:r w:rsidR="00F53F5D">
              <w:rPr>
                <w:sz w:val="22"/>
                <w:szCs w:val="22"/>
              </w:rPr>
              <w:t xml:space="preserve">. </w:t>
            </w:r>
          </w:p>
          <w:p w14:paraId="4FC33FC3" w14:textId="33053815" w:rsidR="004E30FD" w:rsidRPr="003A5345" w:rsidRDefault="004E30FD">
            <w:pPr>
              <w:rPr>
                <w:sz w:val="22"/>
                <w:szCs w:val="22"/>
              </w:rPr>
            </w:pPr>
          </w:p>
        </w:tc>
      </w:tr>
      <w:tr w:rsidR="003A5345" w:rsidRPr="003A5345" w14:paraId="2F56C767" w14:textId="77777777" w:rsidTr="00006E68">
        <w:tc>
          <w:tcPr>
            <w:tcW w:w="3681" w:type="dxa"/>
          </w:tcPr>
          <w:p w14:paraId="010D0D51" w14:textId="01CD2EF1" w:rsidR="003A5345" w:rsidRPr="003A5345" w:rsidRDefault="003A5345">
            <w:pPr>
              <w:rPr>
                <w:sz w:val="22"/>
                <w:szCs w:val="22"/>
              </w:rPr>
            </w:pPr>
            <w:r w:rsidRPr="003A5345">
              <w:rPr>
                <w:sz w:val="22"/>
                <w:szCs w:val="22"/>
              </w:rPr>
              <w:t>Behaviour Management</w:t>
            </w:r>
          </w:p>
        </w:tc>
        <w:tc>
          <w:tcPr>
            <w:tcW w:w="3685" w:type="dxa"/>
          </w:tcPr>
          <w:p w14:paraId="6CC47FB7" w14:textId="6EF74C99" w:rsidR="003A5345" w:rsidRPr="003A5345" w:rsidRDefault="00006E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Kilshaw and Miss Seville </w:t>
            </w:r>
            <w:r w:rsidR="003A5345" w:rsidRPr="003A5345">
              <w:rPr>
                <w:sz w:val="22"/>
                <w:szCs w:val="22"/>
              </w:rPr>
              <w:br/>
            </w:r>
            <w:r w:rsidR="00520B2E">
              <w:rPr>
                <w:sz w:val="22"/>
                <w:szCs w:val="22"/>
              </w:rPr>
              <w:t>Miss Canning</w:t>
            </w:r>
            <w:r w:rsidR="00BA3C27">
              <w:rPr>
                <w:sz w:val="22"/>
                <w:szCs w:val="22"/>
              </w:rPr>
              <w:t xml:space="preserve"> </w:t>
            </w:r>
            <w:r w:rsidR="003A5345" w:rsidRPr="003A5345">
              <w:rPr>
                <w:sz w:val="22"/>
                <w:szCs w:val="22"/>
              </w:rPr>
              <w:t xml:space="preserve">(RWI Silent Signals) </w:t>
            </w:r>
            <w:r w:rsidR="003A5345" w:rsidRPr="003A5345">
              <w:rPr>
                <w:sz w:val="22"/>
                <w:szCs w:val="22"/>
              </w:rPr>
              <w:br/>
            </w:r>
            <w:r w:rsidR="00520B2E">
              <w:rPr>
                <w:sz w:val="22"/>
                <w:szCs w:val="22"/>
              </w:rPr>
              <w:t>Mrs Saunders</w:t>
            </w:r>
            <w:r w:rsidR="003A5345" w:rsidRPr="003A5345">
              <w:rPr>
                <w:sz w:val="22"/>
                <w:szCs w:val="22"/>
              </w:rPr>
              <w:t xml:space="preserve"> (EYFS)</w:t>
            </w:r>
          </w:p>
        </w:tc>
        <w:tc>
          <w:tcPr>
            <w:tcW w:w="7797" w:type="dxa"/>
          </w:tcPr>
          <w:p w14:paraId="49647E86" w14:textId="3142B17F" w:rsidR="004E30FD" w:rsidRPr="003A5345" w:rsidRDefault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Kilshaw and Miss Seville </w:t>
            </w:r>
            <w:r w:rsidR="003A5345" w:rsidRPr="003A5345">
              <w:rPr>
                <w:sz w:val="22"/>
                <w:szCs w:val="22"/>
              </w:rPr>
              <w:t>oversee the school-wide behaviour strategy, ensuring inclusive and restorative approaches.</w:t>
            </w:r>
          </w:p>
        </w:tc>
      </w:tr>
      <w:tr w:rsidR="003A5345" w:rsidRPr="003A5345" w14:paraId="7A333343" w14:textId="77777777" w:rsidTr="00006E68">
        <w:tc>
          <w:tcPr>
            <w:tcW w:w="3681" w:type="dxa"/>
          </w:tcPr>
          <w:p w14:paraId="2F2C8366" w14:textId="16E4ABD2" w:rsidR="003A5345" w:rsidRPr="003A5345" w:rsidRDefault="003A5345">
            <w:pPr>
              <w:rPr>
                <w:sz w:val="22"/>
                <w:szCs w:val="22"/>
              </w:rPr>
            </w:pPr>
            <w:r w:rsidRPr="003A5345">
              <w:rPr>
                <w:sz w:val="22"/>
                <w:szCs w:val="22"/>
              </w:rPr>
              <w:t>SEND Support</w:t>
            </w:r>
          </w:p>
        </w:tc>
        <w:tc>
          <w:tcPr>
            <w:tcW w:w="3685" w:type="dxa"/>
          </w:tcPr>
          <w:p w14:paraId="2A84727F" w14:textId="054BF27E" w:rsidR="00520B2E" w:rsidRDefault="00520B2E" w:rsidP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Baratinsky (SENDCo)</w:t>
            </w:r>
          </w:p>
          <w:p w14:paraId="59B9B6BF" w14:textId="7472988D" w:rsidR="00A96CC4" w:rsidRPr="003A5345" w:rsidRDefault="00520B2E" w:rsidP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Mitchell (support)</w:t>
            </w:r>
          </w:p>
        </w:tc>
        <w:tc>
          <w:tcPr>
            <w:tcW w:w="7797" w:type="dxa"/>
          </w:tcPr>
          <w:p w14:paraId="44A49D4C" w14:textId="1F915FAE" w:rsidR="004E30FD" w:rsidRPr="003A5345" w:rsidRDefault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Baratinsky</w:t>
            </w:r>
            <w:r w:rsidR="003A5345" w:rsidRPr="003A5345">
              <w:rPr>
                <w:sz w:val="22"/>
                <w:szCs w:val="22"/>
              </w:rPr>
              <w:t xml:space="preserve"> leads all aspects of SEND provision</w:t>
            </w:r>
            <w:r w:rsidR="0094649C">
              <w:rPr>
                <w:sz w:val="22"/>
                <w:szCs w:val="22"/>
              </w:rPr>
              <w:t xml:space="preserve"> and </w:t>
            </w:r>
            <w:r w:rsidR="003A5345" w:rsidRPr="003A5345">
              <w:rPr>
                <w:sz w:val="22"/>
                <w:szCs w:val="22"/>
              </w:rPr>
              <w:t>training for staff</w:t>
            </w:r>
            <w:r w:rsidR="00E71B3C">
              <w:rPr>
                <w:sz w:val="22"/>
                <w:szCs w:val="22"/>
              </w:rPr>
              <w:t xml:space="preserve"> and </w:t>
            </w:r>
            <w:r>
              <w:rPr>
                <w:sz w:val="22"/>
                <w:szCs w:val="22"/>
              </w:rPr>
              <w:t xml:space="preserve">Miss Mitchell </w:t>
            </w:r>
            <w:r w:rsidR="00A96CC4">
              <w:rPr>
                <w:sz w:val="22"/>
                <w:szCs w:val="22"/>
              </w:rPr>
              <w:t xml:space="preserve">supports with strategy. </w:t>
            </w:r>
          </w:p>
        </w:tc>
      </w:tr>
      <w:tr w:rsidR="003A5345" w:rsidRPr="003A5345" w14:paraId="72DFD213" w14:textId="77777777" w:rsidTr="00006E68">
        <w:tc>
          <w:tcPr>
            <w:tcW w:w="3681" w:type="dxa"/>
          </w:tcPr>
          <w:p w14:paraId="25E3AAE9" w14:textId="3BF4BD96" w:rsidR="003A5345" w:rsidRPr="003A5345" w:rsidRDefault="003A5345">
            <w:pPr>
              <w:rPr>
                <w:sz w:val="22"/>
                <w:szCs w:val="22"/>
              </w:rPr>
            </w:pPr>
            <w:r w:rsidRPr="003A5345">
              <w:rPr>
                <w:sz w:val="22"/>
                <w:szCs w:val="22"/>
              </w:rPr>
              <w:t>SEND Assessment &amp; Monitoring</w:t>
            </w:r>
          </w:p>
        </w:tc>
        <w:tc>
          <w:tcPr>
            <w:tcW w:w="3685" w:type="dxa"/>
          </w:tcPr>
          <w:p w14:paraId="2AD23931" w14:textId="77777777" w:rsidR="00520B2E" w:rsidRDefault="00520B2E" w:rsidP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Baratinsky (SENDCo)</w:t>
            </w:r>
          </w:p>
          <w:p w14:paraId="2A206870" w14:textId="5DE8E943" w:rsidR="003A5345" w:rsidRPr="003A5345" w:rsidRDefault="00520B2E" w:rsidP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Mitchell (support)</w:t>
            </w:r>
          </w:p>
        </w:tc>
        <w:tc>
          <w:tcPr>
            <w:tcW w:w="7797" w:type="dxa"/>
          </w:tcPr>
          <w:p w14:paraId="38536894" w14:textId="5FFB64E7" w:rsidR="003A5345" w:rsidRPr="003A5345" w:rsidRDefault="00520B2E" w:rsidP="003A53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Baratinsky </w:t>
            </w:r>
            <w:r w:rsidR="00DE31FF">
              <w:rPr>
                <w:sz w:val="22"/>
                <w:szCs w:val="22"/>
              </w:rPr>
              <w:t>and</w:t>
            </w:r>
            <w:r>
              <w:rPr>
                <w:sz w:val="22"/>
                <w:szCs w:val="22"/>
              </w:rPr>
              <w:t xml:space="preserve"> Miss Mitchell </w:t>
            </w:r>
            <w:r w:rsidR="00E71B3C">
              <w:rPr>
                <w:sz w:val="22"/>
                <w:szCs w:val="22"/>
              </w:rPr>
              <w:t>support</w:t>
            </w:r>
            <w:r w:rsidR="003A5345" w:rsidRPr="003A5345">
              <w:rPr>
                <w:sz w:val="22"/>
                <w:szCs w:val="22"/>
              </w:rPr>
              <w:t xml:space="preserve"> identification and tracking of SEND</w:t>
            </w:r>
            <w:r w:rsidR="00615BE2">
              <w:rPr>
                <w:sz w:val="22"/>
                <w:szCs w:val="22"/>
              </w:rPr>
              <w:t xml:space="preserve"> </w:t>
            </w:r>
            <w:r w:rsidR="00E71B3C">
              <w:rPr>
                <w:sz w:val="22"/>
                <w:szCs w:val="22"/>
              </w:rPr>
              <w:t>provision</w:t>
            </w:r>
            <w:r w:rsidR="00615BE2">
              <w:rPr>
                <w:sz w:val="22"/>
                <w:szCs w:val="22"/>
              </w:rPr>
              <w:t xml:space="preserve"> across school. </w:t>
            </w:r>
          </w:p>
        </w:tc>
      </w:tr>
      <w:tr w:rsidR="003A5345" w:rsidRPr="003A5345" w14:paraId="07765650" w14:textId="77777777" w:rsidTr="00006E68">
        <w:tc>
          <w:tcPr>
            <w:tcW w:w="3681" w:type="dxa"/>
          </w:tcPr>
          <w:p w14:paraId="0F8B1AB7" w14:textId="21B8D459" w:rsidR="003A5345" w:rsidRPr="003A5345" w:rsidRDefault="003A5345">
            <w:pPr>
              <w:rPr>
                <w:sz w:val="22"/>
                <w:szCs w:val="22"/>
              </w:rPr>
            </w:pPr>
            <w:r w:rsidRPr="003A5345">
              <w:rPr>
                <w:sz w:val="22"/>
                <w:szCs w:val="22"/>
              </w:rPr>
              <w:t>Early Identification in EYFS</w:t>
            </w:r>
          </w:p>
        </w:tc>
        <w:tc>
          <w:tcPr>
            <w:tcW w:w="3685" w:type="dxa"/>
          </w:tcPr>
          <w:p w14:paraId="668CA30A" w14:textId="439528BD" w:rsidR="003A5345" w:rsidRPr="003A5345" w:rsidRDefault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Saunders</w:t>
            </w:r>
            <w:r w:rsidR="009924A5">
              <w:rPr>
                <w:sz w:val="22"/>
                <w:szCs w:val="22"/>
              </w:rPr>
              <w:t xml:space="preserve"> and </w:t>
            </w:r>
            <w:r>
              <w:rPr>
                <w:sz w:val="22"/>
                <w:szCs w:val="22"/>
              </w:rPr>
              <w:t>Miss Baratinsky</w:t>
            </w:r>
          </w:p>
        </w:tc>
        <w:tc>
          <w:tcPr>
            <w:tcW w:w="7797" w:type="dxa"/>
          </w:tcPr>
          <w:p w14:paraId="40F216BD" w14:textId="70B83770" w:rsidR="003A5345" w:rsidRDefault="00520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Saunders</w:t>
            </w:r>
            <w:r w:rsidR="003A5345" w:rsidRPr="003A5345">
              <w:rPr>
                <w:sz w:val="22"/>
                <w:szCs w:val="22"/>
              </w:rPr>
              <w:t xml:space="preserve"> monitors developmental progress in EYFS, identifying </w:t>
            </w:r>
            <w:r w:rsidR="00615BE2">
              <w:rPr>
                <w:sz w:val="22"/>
                <w:szCs w:val="22"/>
              </w:rPr>
              <w:t xml:space="preserve">any </w:t>
            </w:r>
            <w:r w:rsidR="003A5345" w:rsidRPr="003A5345">
              <w:rPr>
                <w:sz w:val="22"/>
                <w:szCs w:val="22"/>
              </w:rPr>
              <w:t>emerging needs</w:t>
            </w:r>
            <w:r w:rsidR="00615BE2">
              <w:rPr>
                <w:sz w:val="22"/>
                <w:szCs w:val="22"/>
              </w:rPr>
              <w:t xml:space="preserve"> and intervention required. </w:t>
            </w:r>
          </w:p>
          <w:p w14:paraId="3C579831" w14:textId="09B195B1" w:rsidR="004E30FD" w:rsidRPr="003A5345" w:rsidRDefault="004E30FD">
            <w:pPr>
              <w:rPr>
                <w:sz w:val="22"/>
                <w:szCs w:val="22"/>
              </w:rPr>
            </w:pPr>
          </w:p>
        </w:tc>
      </w:tr>
    </w:tbl>
    <w:p w14:paraId="09CA6722" w14:textId="6D3A7B70" w:rsidR="004E30FD" w:rsidRPr="004E30FD" w:rsidRDefault="004E30FD" w:rsidP="004E30FD">
      <w:pPr>
        <w:tabs>
          <w:tab w:val="left" w:pos="2717"/>
        </w:tabs>
        <w:rPr>
          <w:b/>
          <w:bCs/>
          <w:sz w:val="22"/>
          <w:szCs w:val="22"/>
        </w:rPr>
      </w:pPr>
    </w:p>
    <w:sectPr w:rsidR="004E30FD" w:rsidRPr="004E30FD" w:rsidSect="004E30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CCB5E" w14:textId="77777777" w:rsidR="004C5EEE" w:rsidRDefault="004C5EEE" w:rsidP="004E30FD">
      <w:pPr>
        <w:spacing w:after="0" w:line="240" w:lineRule="auto"/>
      </w:pPr>
      <w:r>
        <w:separator/>
      </w:r>
    </w:p>
  </w:endnote>
  <w:endnote w:type="continuationSeparator" w:id="0">
    <w:p w14:paraId="2D599641" w14:textId="77777777" w:rsidR="004C5EEE" w:rsidRDefault="004C5EEE" w:rsidP="004E3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83B9DD" w14:textId="77777777" w:rsidR="004C5EEE" w:rsidRDefault="004C5EEE" w:rsidP="004E30FD">
      <w:pPr>
        <w:spacing w:after="0" w:line="240" w:lineRule="auto"/>
      </w:pPr>
      <w:r>
        <w:separator/>
      </w:r>
    </w:p>
  </w:footnote>
  <w:footnote w:type="continuationSeparator" w:id="0">
    <w:p w14:paraId="52B5EBE5" w14:textId="77777777" w:rsidR="004C5EEE" w:rsidRDefault="004C5EEE" w:rsidP="004E30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345"/>
    <w:rsid w:val="00006E68"/>
    <w:rsid w:val="001272EC"/>
    <w:rsid w:val="001C0D82"/>
    <w:rsid w:val="0025146D"/>
    <w:rsid w:val="002532EF"/>
    <w:rsid w:val="003A5345"/>
    <w:rsid w:val="00425C1D"/>
    <w:rsid w:val="00433396"/>
    <w:rsid w:val="00466219"/>
    <w:rsid w:val="004C5EEE"/>
    <w:rsid w:val="004E30FD"/>
    <w:rsid w:val="004E6DE6"/>
    <w:rsid w:val="004F4993"/>
    <w:rsid w:val="00520B2E"/>
    <w:rsid w:val="00615BE2"/>
    <w:rsid w:val="007135D5"/>
    <w:rsid w:val="00761951"/>
    <w:rsid w:val="00823CA4"/>
    <w:rsid w:val="0091039D"/>
    <w:rsid w:val="00920E14"/>
    <w:rsid w:val="0094649C"/>
    <w:rsid w:val="009924A5"/>
    <w:rsid w:val="00A20137"/>
    <w:rsid w:val="00A85874"/>
    <w:rsid w:val="00A96CC4"/>
    <w:rsid w:val="00BA3C27"/>
    <w:rsid w:val="00BA6679"/>
    <w:rsid w:val="00C31069"/>
    <w:rsid w:val="00D27EC5"/>
    <w:rsid w:val="00D74811"/>
    <w:rsid w:val="00D9280C"/>
    <w:rsid w:val="00DE31FF"/>
    <w:rsid w:val="00E71B3C"/>
    <w:rsid w:val="00F53F5D"/>
    <w:rsid w:val="00FF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8D6D9"/>
  <w15:chartTrackingRefBased/>
  <w15:docId w15:val="{DAB1F061-3F83-46C6-B70A-5E1D9E4D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53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53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53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53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53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53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53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53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53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53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53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53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53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53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53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53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53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53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53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53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53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53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53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53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53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53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53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53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53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A5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A534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3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0FD"/>
  </w:style>
  <w:style w:type="paragraph" w:styleId="Footer">
    <w:name w:val="footer"/>
    <w:basedOn w:val="Normal"/>
    <w:link w:val="FooterChar"/>
    <w:uiPriority w:val="99"/>
    <w:unhideWhenUsed/>
    <w:rsid w:val="004E3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0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20" ma:contentTypeDescription="Create a new document." ma:contentTypeScope="" ma:versionID="7a3edc6da7437046b7b626d9bd546b7f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3465be3eb3edd21c3df873f6cc550c92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5C5E40-7506-498C-8E70-04DDE3B53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72C207-A15A-44A9-90BF-BAA73D3723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99149B-9086-4027-8358-D3D3387BA6E4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Hewitt</dc:creator>
  <cp:keywords/>
  <dc:description/>
  <cp:lastModifiedBy>Sarah Mitchell</cp:lastModifiedBy>
  <cp:revision>14</cp:revision>
  <dcterms:created xsi:type="dcterms:W3CDTF">2025-09-07T20:19:00Z</dcterms:created>
  <dcterms:modified xsi:type="dcterms:W3CDTF">2025-10-01T21:54:00Z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